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909B2" w14:textId="77777777" w:rsidR="00F436AD" w:rsidRDefault="00D46FED" w:rsidP="00F436AD">
      <w:pPr>
        <w:ind w:right="-850" w:firstLine="900"/>
        <w:jc w:val="center"/>
      </w:pPr>
      <w:r>
        <w:rPr>
          <w:noProof/>
          <w:lang w:eastAsia="lt-LT"/>
        </w:rPr>
        <mc:AlternateContent>
          <mc:Choice Requires="wps">
            <w:drawing>
              <wp:anchor distT="0" distB="0" distL="114300" distR="114300" simplePos="0" relativeHeight="251657728" behindDoc="0" locked="0" layoutInCell="1" allowOverlap="1" wp14:anchorId="6C1C7B62" wp14:editId="1BB653DE">
                <wp:simplePos x="0" y="0"/>
                <wp:positionH relativeFrom="column">
                  <wp:posOffset>4526280</wp:posOffset>
                </wp:positionH>
                <wp:positionV relativeFrom="paragraph">
                  <wp:posOffset>-350520</wp:posOffset>
                </wp:positionV>
                <wp:extent cx="1493520" cy="868680"/>
                <wp:effectExtent l="11430" t="11430" r="952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3520" cy="868680"/>
                        </a:xfrm>
                        <a:prstGeom prst="rect">
                          <a:avLst/>
                        </a:prstGeom>
                        <a:solidFill>
                          <a:srgbClr val="FFFFFF"/>
                        </a:solidFill>
                        <a:ln w="9525">
                          <a:solidFill>
                            <a:srgbClr val="FFFFFF"/>
                          </a:solidFill>
                          <a:miter lim="800000"/>
                          <a:headEnd/>
                          <a:tailEnd/>
                        </a:ln>
                      </wps:spPr>
                      <wps:txbx>
                        <w:txbxContent>
                          <w:p w14:paraId="3358B1E9" w14:textId="77777777" w:rsidR="00CB7C2A" w:rsidRPr="00CB7C2A" w:rsidRDefault="00CB7C2A" w:rsidP="00CB7C2A">
                            <w:pPr>
                              <w:jc w:val="right"/>
                              <w:rPr>
                                <w:b/>
                              </w:rPr>
                            </w:pPr>
                            <w:r w:rsidRPr="00CB7C2A">
                              <w:rPr>
                                <w:b/>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C7B62" id="_x0000_t202" coordsize="21600,21600" o:spt="202" path="m,l,21600r21600,l21600,xe">
                <v:stroke joinstyle="miter"/>
                <v:path gradientshapeok="t" o:connecttype="rect"/>
              </v:shapetype>
              <v:shape id="Text Box 2" o:spid="_x0000_s1026" type="#_x0000_t202" style="position:absolute;left:0;text-align:left;margin-left:356.4pt;margin-top:-27.6pt;width:117.6pt;height:68.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" strokecolor="white">
                <v:textbox>
                  <w:txbxContent>
                    <w:p w14:paraId="3358B1E9" w14:textId="77777777" w:rsidR="00CB7C2A" w:rsidRPr="00CB7C2A" w:rsidRDefault="00CB7C2A" w:rsidP="00CB7C2A">
                      <w:pPr>
                        <w:jc w:val="right"/>
                        <w:rPr>
                          <w:b/>
                        </w:rPr>
                      </w:pPr>
                      <w:r w:rsidRPr="00CB7C2A">
                        <w:rPr>
                          <w:b/>
                        </w:rPr>
                        <w:t>Projektas</w:t>
                      </w:r>
                    </w:p>
                  </w:txbxContent>
                </v:textbox>
              </v:shape>
            </w:pict>
          </mc:Fallback>
        </mc:AlternateContent>
      </w:r>
      <w:r>
        <w:rPr>
          <w:noProof/>
          <w:lang w:eastAsia="lt-LT"/>
        </w:rPr>
        <w:drawing>
          <wp:inline distT="0" distB="0" distL="0" distR="0" wp14:anchorId="3CBC2977" wp14:editId="198F8E7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C05CD4E" w14:textId="77777777" w:rsidR="00F436AD" w:rsidRDefault="00F436AD" w:rsidP="00F436AD">
      <w:pPr>
        <w:pStyle w:val="Antrat"/>
        <w:ind w:right="-850" w:firstLine="900"/>
        <w:rPr>
          <w:sz w:val="24"/>
        </w:rPr>
      </w:pPr>
    </w:p>
    <w:p w14:paraId="75A1E26E" w14:textId="77777777" w:rsidR="00F436AD" w:rsidRDefault="00F436AD" w:rsidP="00F436AD">
      <w:pPr>
        <w:pStyle w:val="Antrat"/>
        <w:ind w:right="-850" w:firstLine="900"/>
        <w:rPr>
          <w:sz w:val="24"/>
        </w:rPr>
      </w:pPr>
      <w:r>
        <w:rPr>
          <w:sz w:val="24"/>
        </w:rPr>
        <w:t>ANYKŠČIŲ RAJONO SAVIVALDYBĖS</w:t>
      </w:r>
    </w:p>
    <w:p w14:paraId="5E787F89" w14:textId="77777777" w:rsidR="00F436AD" w:rsidRDefault="00F436AD" w:rsidP="00F436AD">
      <w:pPr>
        <w:ind w:right="-850" w:firstLine="900"/>
        <w:jc w:val="center"/>
        <w:rPr>
          <w:b/>
        </w:rPr>
      </w:pPr>
      <w:r>
        <w:rPr>
          <w:b/>
        </w:rPr>
        <w:t>TARYBA</w:t>
      </w:r>
    </w:p>
    <w:p w14:paraId="4FC1820F" w14:textId="77777777" w:rsidR="00F436AD" w:rsidRDefault="00F436AD" w:rsidP="00F436AD">
      <w:pPr>
        <w:ind w:right="-850" w:firstLine="900"/>
        <w:jc w:val="center"/>
        <w:rPr>
          <w:b/>
        </w:rPr>
      </w:pPr>
    </w:p>
    <w:p w14:paraId="4DA76ABE" w14:textId="77777777" w:rsidR="00F436AD" w:rsidRDefault="00F436AD" w:rsidP="00755E4B">
      <w:pPr>
        <w:ind w:right="-850" w:firstLine="900"/>
        <w:jc w:val="center"/>
        <w:rPr>
          <w:b/>
        </w:rPr>
      </w:pPr>
      <w:r>
        <w:rPr>
          <w:b/>
        </w:rPr>
        <w:t>SPRENDIMAS</w:t>
      </w:r>
    </w:p>
    <w:p w14:paraId="49DBF692" w14:textId="77777777" w:rsidR="00002447" w:rsidRDefault="00002447" w:rsidP="00002447">
      <w:pPr>
        <w:ind w:right="-850" w:firstLine="900"/>
        <w:jc w:val="center"/>
        <w:rPr>
          <w:b/>
        </w:rPr>
      </w:pPr>
      <w:r>
        <w:rPr>
          <w:b/>
        </w:rPr>
        <w:t>DĖL ATSTOVO DELEGAVIMO Į REGIONINĘ KULTŪROS TARYBĄ</w:t>
      </w:r>
    </w:p>
    <w:p w14:paraId="168F12F6" w14:textId="77777777" w:rsidR="00002447" w:rsidRDefault="00002447" w:rsidP="00002447">
      <w:pPr>
        <w:ind w:right="-850" w:firstLine="900"/>
        <w:jc w:val="center"/>
      </w:pPr>
    </w:p>
    <w:p w14:paraId="09D72BA1" w14:textId="77777777" w:rsidR="00002447" w:rsidRDefault="00002447" w:rsidP="00EA178D">
      <w:pPr>
        <w:spacing w:line="276" w:lineRule="auto"/>
        <w:ind w:right="-850" w:firstLine="900"/>
        <w:jc w:val="center"/>
      </w:pPr>
      <w:r>
        <w:t>2022 m. rugpjūčio 30 d. Nr. 1-T-</w:t>
      </w:r>
    </w:p>
    <w:p w14:paraId="1EB1852D" w14:textId="77777777" w:rsidR="00002447" w:rsidRDefault="00002447" w:rsidP="00EA178D">
      <w:pPr>
        <w:spacing w:line="276" w:lineRule="auto"/>
        <w:ind w:right="-850" w:firstLine="900"/>
        <w:jc w:val="center"/>
      </w:pPr>
      <w:r>
        <w:t>Anykščiai</w:t>
      </w:r>
    </w:p>
    <w:p w14:paraId="1B4EBFFB" w14:textId="77777777" w:rsidR="00002447" w:rsidRDefault="00002447" w:rsidP="00EA178D">
      <w:pPr>
        <w:shd w:val="clear" w:color="auto" w:fill="FFFFFF"/>
        <w:spacing w:line="276" w:lineRule="auto"/>
        <w:ind w:right="-850" w:firstLine="900"/>
        <w:jc w:val="both"/>
      </w:pPr>
    </w:p>
    <w:p w14:paraId="3727AF3D" w14:textId="4FF373C3" w:rsidR="00002447" w:rsidRDefault="00002447" w:rsidP="00002447">
      <w:pPr>
        <w:shd w:val="clear" w:color="auto" w:fill="FFFFFF"/>
        <w:spacing w:line="360" w:lineRule="auto"/>
        <w:ind w:right="-850" w:firstLine="900"/>
        <w:jc w:val="both"/>
        <w:rPr>
          <w:spacing w:val="39"/>
        </w:rPr>
      </w:pPr>
      <w:r>
        <w:t>Vadovaudamasi Lietuvos Respublikos vietos savivaldos įstatymo  16 straipsnio 4 dalimi, Tolygios kultūrinės raidos įgyvendinimo regionuose tvarkos aprašo, patvirtinto Lietuvos Respublikos kultūros ministro 2018 m. birželio 13 d. įsakymu Nr. ĮV-488 „Dėl Tolygios kultūrinės raidos įgyvendinimo regionuose tvarkos aprašo patvirtinimo“</w:t>
      </w:r>
      <w:r w:rsidR="00156916">
        <w:t xml:space="preserve">, </w:t>
      </w:r>
      <w:r>
        <w:t>37.2 papunkčiu ir 46 punktu bei atsižvelgdama į Lietuvos Respublikos kultūros ministerijos 2022 m. birželio 29 d. raštą Kvietimas deleguoti savivaldybių atstovus į Kultūros ministerijos formuojamas regionines kultūros tarybas“, Anykščių rajono savivaldybės taryba</w:t>
      </w:r>
      <w:r>
        <w:rPr>
          <w:spacing w:val="39"/>
        </w:rPr>
        <w:t xml:space="preserve"> nusprendžia:</w:t>
      </w:r>
    </w:p>
    <w:p w14:paraId="7D49D999" w14:textId="152986B4" w:rsidR="00002447" w:rsidRDefault="00002447" w:rsidP="009F3CC8">
      <w:pPr>
        <w:shd w:val="clear" w:color="auto" w:fill="FFFFFF"/>
        <w:spacing w:line="360" w:lineRule="auto"/>
        <w:ind w:right="-850" w:firstLine="900"/>
        <w:jc w:val="both"/>
        <w:rPr>
          <w:szCs w:val="20"/>
        </w:rPr>
      </w:pPr>
      <w:r>
        <w:rPr>
          <w:szCs w:val="20"/>
        </w:rPr>
        <w:t>1. Deleguoti Anykščių rajono savivaldybės Kultūros, turizmo ir komunikacijos skyriaus vedėją Kristiną Jakubauskaitę-</w:t>
      </w:r>
      <w:proofErr w:type="spellStart"/>
      <w:r>
        <w:rPr>
          <w:szCs w:val="20"/>
        </w:rPr>
        <w:t>Veršelienę</w:t>
      </w:r>
      <w:proofErr w:type="spellEnd"/>
      <w:r>
        <w:rPr>
          <w:szCs w:val="20"/>
        </w:rPr>
        <w:t xml:space="preserve"> į Lietuvos Respublikos kultūros ministerijos formuojamą Regioninę kultūros tarybą.</w:t>
      </w:r>
    </w:p>
    <w:p w14:paraId="5237DDEF" w14:textId="3BF917B5" w:rsidR="00002447" w:rsidRPr="006E79BF" w:rsidRDefault="009F3CC8" w:rsidP="006E79BF">
      <w:pPr>
        <w:spacing w:line="360" w:lineRule="auto"/>
        <w:ind w:right="-850" w:firstLine="900"/>
        <w:jc w:val="both"/>
      </w:pPr>
      <w:r>
        <w:rPr>
          <w:szCs w:val="20"/>
        </w:rPr>
        <w:t xml:space="preserve"> </w:t>
      </w:r>
      <w:r w:rsidR="00002447">
        <w:rPr>
          <w:szCs w:val="20"/>
        </w:rPr>
        <w:t>2.</w:t>
      </w:r>
      <w:r w:rsidRPr="009F3CC8">
        <w:rPr>
          <w:bCs/>
        </w:rPr>
        <w:t xml:space="preserve"> </w:t>
      </w:r>
      <w:r w:rsidRPr="0013256A">
        <w:rPr>
          <w:bCs/>
        </w:rPr>
        <w:t>Pripažinti netekusi</w:t>
      </w:r>
      <w:r>
        <w:rPr>
          <w:bCs/>
        </w:rPr>
        <w:t>ais</w:t>
      </w:r>
      <w:r w:rsidRPr="0013256A">
        <w:rPr>
          <w:bCs/>
        </w:rPr>
        <w:t xml:space="preserve"> galios Anykščių rajono savivaldybės tarybos 201</w:t>
      </w:r>
      <w:r>
        <w:rPr>
          <w:bCs/>
        </w:rPr>
        <w:t>8</w:t>
      </w:r>
      <w:r w:rsidRPr="0013256A">
        <w:rPr>
          <w:bCs/>
        </w:rPr>
        <w:t xml:space="preserve"> m. </w:t>
      </w:r>
      <w:r>
        <w:rPr>
          <w:bCs/>
        </w:rPr>
        <w:t>birželio</w:t>
      </w:r>
      <w:r w:rsidRPr="0013256A">
        <w:rPr>
          <w:bCs/>
        </w:rPr>
        <w:t xml:space="preserve"> </w:t>
      </w:r>
      <w:r w:rsidR="006E79BF">
        <w:rPr>
          <w:bCs/>
        </w:rPr>
        <w:t>28</w:t>
      </w:r>
      <w:r w:rsidRPr="00F32900">
        <w:rPr>
          <w:bCs/>
          <w:color w:val="FF0000"/>
        </w:rPr>
        <w:t xml:space="preserve"> </w:t>
      </w:r>
      <w:r w:rsidRPr="0013256A">
        <w:rPr>
          <w:bCs/>
        </w:rPr>
        <w:t>d. sprendim</w:t>
      </w:r>
      <w:r>
        <w:rPr>
          <w:bCs/>
        </w:rPr>
        <w:t xml:space="preserve">ą Nr. </w:t>
      </w:r>
      <w:r w:rsidRPr="00BE3954">
        <w:rPr>
          <w:bCs/>
        </w:rPr>
        <w:t>1-TS-2</w:t>
      </w:r>
      <w:r w:rsidR="006E79BF">
        <w:rPr>
          <w:bCs/>
        </w:rPr>
        <w:t>2</w:t>
      </w:r>
      <w:r w:rsidRPr="00BE3954">
        <w:rPr>
          <w:bCs/>
        </w:rPr>
        <w:t xml:space="preserve">3 </w:t>
      </w:r>
      <w:r w:rsidRPr="0013256A">
        <w:rPr>
          <w:bCs/>
        </w:rPr>
        <w:t>„Dėl</w:t>
      </w:r>
      <w:r w:rsidR="00BE3954">
        <w:rPr>
          <w:b/>
        </w:rPr>
        <w:t xml:space="preserve"> </w:t>
      </w:r>
      <w:r w:rsidR="00BE3954" w:rsidRPr="00BE3954">
        <w:t>atstovo delegavimo į regioninę kultūros tarybą</w:t>
      </w:r>
      <w:r w:rsidR="00BE3954">
        <w:t>“</w:t>
      </w:r>
      <w:r w:rsidR="00F32900">
        <w:rPr>
          <w:bCs/>
        </w:rPr>
        <w:t xml:space="preserve"> ir </w:t>
      </w:r>
      <w:r w:rsidR="00F32900" w:rsidRPr="0013256A">
        <w:rPr>
          <w:bCs/>
        </w:rPr>
        <w:t xml:space="preserve">Anykščių rajono savivaldybės </w:t>
      </w:r>
      <w:r w:rsidR="00F32900" w:rsidRPr="006E79BF">
        <w:rPr>
          <w:bCs/>
        </w:rPr>
        <w:t>tarybos 2022 m. sausio 27 d</w:t>
      </w:r>
      <w:r w:rsidR="00F32900" w:rsidRPr="0013256A">
        <w:rPr>
          <w:bCs/>
        </w:rPr>
        <w:t>. sprendim</w:t>
      </w:r>
      <w:r w:rsidR="00F32900">
        <w:rPr>
          <w:bCs/>
        </w:rPr>
        <w:t xml:space="preserve">ą Nr. </w:t>
      </w:r>
      <w:r w:rsidR="00F32900" w:rsidRPr="006E79BF">
        <w:rPr>
          <w:bCs/>
        </w:rPr>
        <w:t>1-TS-2</w:t>
      </w:r>
      <w:r w:rsidR="006E79BF" w:rsidRPr="006E79BF">
        <w:rPr>
          <w:bCs/>
        </w:rPr>
        <w:t>1</w:t>
      </w:r>
      <w:r w:rsidR="00F32900" w:rsidRPr="006E79BF">
        <w:rPr>
          <w:bCs/>
        </w:rPr>
        <w:t xml:space="preserve"> „</w:t>
      </w:r>
      <w:r w:rsidR="006E79BF">
        <w:t>Dėl A</w:t>
      </w:r>
      <w:r w:rsidR="006E79BF" w:rsidRPr="006E79BF">
        <w:t xml:space="preserve">nykščių rajono savivaldybės tarybos 2018 m. birželio 28 d. sprendimo </w:t>
      </w:r>
      <w:bookmarkStart w:id="0" w:name="n_0"/>
      <w:r w:rsidR="006E79BF">
        <w:t>Nr. 1-TS</w:t>
      </w:r>
      <w:r w:rsidR="006E79BF" w:rsidRPr="006E79BF">
        <w:t xml:space="preserve">-223 </w:t>
      </w:r>
      <w:bookmarkEnd w:id="0"/>
      <w:r w:rsidR="006E79BF">
        <w:t>„D</w:t>
      </w:r>
      <w:r w:rsidR="006E79BF" w:rsidRPr="006E79BF">
        <w:t>ėl atstovo delegavimo į regioninę kultūros tarybą“ pakeitimo</w:t>
      </w:r>
      <w:r w:rsidR="006E79BF">
        <w:t>“</w:t>
      </w:r>
      <w:r w:rsidR="00EA178D">
        <w:t>.</w:t>
      </w:r>
    </w:p>
    <w:p w14:paraId="29262ACF" w14:textId="42879886" w:rsidR="008F7EF9" w:rsidRDefault="008F7EF9" w:rsidP="009F3CC8">
      <w:pPr>
        <w:spacing w:line="360" w:lineRule="auto"/>
        <w:ind w:right="-850" w:firstLine="900"/>
        <w:jc w:val="both"/>
      </w:pPr>
      <w:r>
        <w:tab/>
      </w:r>
      <w:r w:rsidRPr="008F7EF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90EC1EA" w14:textId="77777777" w:rsidR="000C16A4" w:rsidRDefault="000C16A4" w:rsidP="000C16A4">
      <w:pPr>
        <w:spacing w:line="276" w:lineRule="auto"/>
        <w:ind w:right="-850" w:firstLine="900"/>
        <w:jc w:val="both"/>
      </w:pPr>
    </w:p>
    <w:p w14:paraId="324D42F7" w14:textId="7F212E32" w:rsidR="000C16A4" w:rsidRDefault="003463E7" w:rsidP="000C16A4">
      <w:pPr>
        <w:tabs>
          <w:tab w:val="right" w:pos="9638"/>
        </w:tabs>
        <w:spacing w:line="276" w:lineRule="auto"/>
        <w:ind w:right="-850"/>
        <w:rPr>
          <w:szCs w:val="20"/>
        </w:rPr>
      </w:pPr>
      <w:r>
        <w:rPr>
          <w:szCs w:val="20"/>
        </w:rPr>
        <w:t>Meras</w:t>
      </w:r>
      <w:r>
        <w:rPr>
          <w:szCs w:val="20"/>
        </w:rPr>
        <w:tab/>
      </w:r>
      <w:r w:rsidR="000C16A4">
        <w:rPr>
          <w:szCs w:val="20"/>
        </w:rPr>
        <w:t xml:space="preserve">  </w:t>
      </w:r>
      <w:r w:rsidR="00EA178D">
        <w:rPr>
          <w:szCs w:val="20"/>
        </w:rPr>
        <w:t xml:space="preserve">    </w:t>
      </w:r>
      <w:r w:rsidR="000C16A4">
        <w:rPr>
          <w:szCs w:val="20"/>
        </w:rPr>
        <w:t xml:space="preserve">  </w:t>
      </w:r>
      <w:r w:rsidR="006E79BF">
        <w:rPr>
          <w:szCs w:val="20"/>
        </w:rPr>
        <w:t>Sigutis Obelevičius</w:t>
      </w:r>
    </w:p>
    <w:p w14:paraId="22AF9025" w14:textId="0C5B4C6D" w:rsidR="00453BF0" w:rsidRDefault="003E419E" w:rsidP="006E79BF">
      <w:pPr>
        <w:ind w:right="-850" w:firstLine="900"/>
        <w:jc w:val="center"/>
        <w:rPr>
          <w:b/>
        </w:rPr>
      </w:pPr>
      <w:r w:rsidRPr="003E419E">
        <w:rPr>
          <w:b/>
          <w:szCs w:val="20"/>
        </w:rPr>
        <w:lastRenderedPageBreak/>
        <w:t xml:space="preserve">SAVIVALDYBĖS </w:t>
      </w:r>
      <w:r w:rsidR="00453BF0">
        <w:rPr>
          <w:b/>
          <w:szCs w:val="20"/>
        </w:rPr>
        <w:t>TARYBOS SPRENDIMO „</w:t>
      </w:r>
      <w:r w:rsidR="006E79BF">
        <w:rPr>
          <w:b/>
        </w:rPr>
        <w:t>DĖL ATSTOVO DELEGAVIMO Į REGIONINĘ KULTŪROS TARYBĄ</w:t>
      </w:r>
      <w:r w:rsidR="00453BF0" w:rsidRPr="000070F5">
        <w:rPr>
          <w:b/>
        </w:rPr>
        <w:t>“</w:t>
      </w:r>
    </w:p>
    <w:p w14:paraId="6A401C47" w14:textId="77777777" w:rsidR="003E419E" w:rsidRPr="003E419E" w:rsidRDefault="003E419E" w:rsidP="00B56EF0">
      <w:pPr>
        <w:tabs>
          <w:tab w:val="right" w:pos="9638"/>
        </w:tabs>
        <w:ind w:right="-851"/>
        <w:jc w:val="center"/>
        <w:rPr>
          <w:b/>
          <w:szCs w:val="20"/>
        </w:rPr>
      </w:pPr>
      <w:r w:rsidRPr="003E419E">
        <w:rPr>
          <w:b/>
          <w:szCs w:val="20"/>
        </w:rPr>
        <w:t>PROJEKTO AIŠKINAMASIS RAŠTAS</w:t>
      </w:r>
    </w:p>
    <w:p w14:paraId="3889CAAD" w14:textId="77777777" w:rsidR="003E419E" w:rsidRPr="003E419E" w:rsidRDefault="003E419E" w:rsidP="003E419E">
      <w:pPr>
        <w:tabs>
          <w:tab w:val="right" w:pos="9638"/>
        </w:tabs>
        <w:spacing w:line="360" w:lineRule="auto"/>
        <w:ind w:right="-850"/>
        <w:jc w:val="center"/>
        <w:rPr>
          <w:b/>
          <w:szCs w:val="20"/>
        </w:rPr>
      </w:pPr>
    </w:p>
    <w:p w14:paraId="1931247E" w14:textId="77777777" w:rsidR="003E419E" w:rsidRPr="003E419E" w:rsidRDefault="003E419E" w:rsidP="003E419E">
      <w:pPr>
        <w:tabs>
          <w:tab w:val="right" w:pos="9638"/>
        </w:tabs>
        <w:spacing w:line="360" w:lineRule="auto"/>
        <w:ind w:right="-850"/>
        <w:jc w:val="both"/>
        <w:rPr>
          <w:b/>
          <w:szCs w:val="20"/>
        </w:rPr>
      </w:pPr>
      <w:r w:rsidRPr="003E419E">
        <w:rPr>
          <w:b/>
          <w:szCs w:val="20"/>
        </w:rPr>
        <w:t>1. Sprendimo projekto tikslai ir uždaviniai:</w:t>
      </w:r>
    </w:p>
    <w:p w14:paraId="14604530" w14:textId="0FAA8840" w:rsidR="00812D15" w:rsidRPr="006E79BF" w:rsidRDefault="003E419E" w:rsidP="003E419E">
      <w:pPr>
        <w:tabs>
          <w:tab w:val="right" w:pos="9638"/>
        </w:tabs>
        <w:spacing w:line="360" w:lineRule="auto"/>
        <w:ind w:right="-850"/>
        <w:jc w:val="both"/>
        <w:rPr>
          <w:szCs w:val="20"/>
        </w:rPr>
      </w:pPr>
      <w:r w:rsidRPr="006E79BF">
        <w:rPr>
          <w:b/>
          <w:szCs w:val="20"/>
        </w:rPr>
        <w:t xml:space="preserve">       </w:t>
      </w:r>
      <w:r w:rsidR="00A70F79" w:rsidRPr="006E79BF">
        <w:rPr>
          <w:szCs w:val="20"/>
        </w:rPr>
        <w:t>Sprendimo tikslas, v</w:t>
      </w:r>
      <w:r w:rsidR="00B56EF0" w:rsidRPr="006E79BF">
        <w:rPr>
          <w:szCs w:val="20"/>
        </w:rPr>
        <w:t>adovaujantis Tolygios kultūrinės raidos įgyvendinimo regionuose tvarkos aprašo, patvirtinto Lietuvos Respublikos kultūros ministro 2018 m. birželio 13 d. įsakymu Nr. ĮV-488 „Dėl Tolygios kultūrinės raidos įgyvendinimo regionuose tvarkos aprašo patvirtinimo“</w:t>
      </w:r>
      <w:r w:rsidR="00D46FED" w:rsidRPr="006E79BF">
        <w:rPr>
          <w:szCs w:val="20"/>
        </w:rPr>
        <w:t>,</w:t>
      </w:r>
      <w:r w:rsidR="00B56EF0" w:rsidRPr="006E79BF">
        <w:rPr>
          <w:szCs w:val="20"/>
        </w:rPr>
        <w:t xml:space="preserve"> </w:t>
      </w:r>
      <w:r w:rsidR="00EB6271" w:rsidRPr="006E79BF">
        <w:rPr>
          <w:szCs w:val="20"/>
        </w:rPr>
        <w:t>37.2 pa</w:t>
      </w:r>
      <w:r w:rsidR="00B56EF0" w:rsidRPr="006E79BF">
        <w:rPr>
          <w:szCs w:val="20"/>
        </w:rPr>
        <w:t>punk</w:t>
      </w:r>
      <w:r w:rsidR="00EB6271" w:rsidRPr="006E79BF">
        <w:rPr>
          <w:szCs w:val="20"/>
        </w:rPr>
        <w:t>čiu</w:t>
      </w:r>
      <w:r w:rsidR="00A70F79" w:rsidRPr="006E79BF">
        <w:rPr>
          <w:szCs w:val="20"/>
        </w:rPr>
        <w:t xml:space="preserve"> nustatyta tvarka,</w:t>
      </w:r>
      <w:r w:rsidR="00EB6271" w:rsidRPr="006E79BF">
        <w:rPr>
          <w:szCs w:val="20"/>
        </w:rPr>
        <w:t xml:space="preserve"> </w:t>
      </w:r>
      <w:r w:rsidR="000070F5" w:rsidRPr="006E79BF">
        <w:rPr>
          <w:szCs w:val="20"/>
        </w:rPr>
        <w:t xml:space="preserve">pasibaigus vieno nario kadencijai Regioninėje kultūros taryboje (toliau – Taryba) </w:t>
      </w:r>
      <w:r w:rsidRPr="006E79BF">
        <w:rPr>
          <w:szCs w:val="20"/>
        </w:rPr>
        <w:t>deleguoti</w:t>
      </w:r>
      <w:r w:rsidR="00DB21A5" w:rsidRPr="006E79BF">
        <w:rPr>
          <w:szCs w:val="20"/>
        </w:rPr>
        <w:t xml:space="preserve"> kitą </w:t>
      </w:r>
      <w:r w:rsidRPr="006E79BF">
        <w:rPr>
          <w:szCs w:val="20"/>
        </w:rPr>
        <w:t xml:space="preserve">asmenį, kuris atstovaus regiono interesus </w:t>
      </w:r>
      <w:r w:rsidR="00DB4249" w:rsidRPr="006E79BF">
        <w:rPr>
          <w:szCs w:val="20"/>
        </w:rPr>
        <w:t xml:space="preserve">Lietuvos Respublikos kultūros ministerijos formuojamoje </w:t>
      </w:r>
      <w:r w:rsidR="000070F5" w:rsidRPr="006E79BF">
        <w:rPr>
          <w:szCs w:val="20"/>
        </w:rPr>
        <w:t>T</w:t>
      </w:r>
      <w:r w:rsidR="00812D15" w:rsidRPr="006E79BF">
        <w:rPr>
          <w:szCs w:val="20"/>
        </w:rPr>
        <w:t xml:space="preserve">aryboje. </w:t>
      </w:r>
      <w:r w:rsidRPr="006E79BF">
        <w:rPr>
          <w:szCs w:val="20"/>
        </w:rPr>
        <w:t xml:space="preserve"> </w:t>
      </w:r>
    </w:p>
    <w:p w14:paraId="4C4AFBAF" w14:textId="77777777" w:rsidR="003E419E" w:rsidRPr="004B126D" w:rsidRDefault="003E419E" w:rsidP="003E419E">
      <w:pPr>
        <w:tabs>
          <w:tab w:val="right" w:pos="9638"/>
        </w:tabs>
        <w:spacing w:line="360" w:lineRule="auto"/>
        <w:ind w:right="-850"/>
        <w:jc w:val="both"/>
        <w:rPr>
          <w:b/>
          <w:szCs w:val="20"/>
        </w:rPr>
      </w:pPr>
      <w:r w:rsidRPr="004B126D">
        <w:rPr>
          <w:b/>
          <w:szCs w:val="20"/>
        </w:rPr>
        <w:t>2. Siūlomos teisinio reguliavimo nuostatos ir laukiami rezultatai:</w:t>
      </w:r>
    </w:p>
    <w:p w14:paraId="73A639B8" w14:textId="77777777" w:rsidR="003E419E" w:rsidRPr="004B126D" w:rsidRDefault="003E419E" w:rsidP="003E419E">
      <w:pPr>
        <w:tabs>
          <w:tab w:val="right" w:pos="9638"/>
        </w:tabs>
        <w:spacing w:line="360" w:lineRule="auto"/>
        <w:ind w:right="-850"/>
        <w:jc w:val="both"/>
        <w:rPr>
          <w:szCs w:val="20"/>
        </w:rPr>
      </w:pPr>
      <w:r w:rsidRPr="004B126D">
        <w:rPr>
          <w:b/>
          <w:szCs w:val="20"/>
        </w:rPr>
        <w:t xml:space="preserve">      </w:t>
      </w:r>
      <w:r w:rsidR="00812D15" w:rsidRPr="004B126D">
        <w:rPr>
          <w:szCs w:val="20"/>
        </w:rPr>
        <w:t>Lietuvos Respublikos vietos savivaldos įstatymo  16 straipsnio 4 dalis, Tolygios kultūrinės raidos įgyvendinimo regionuose tvarkos aprašas, patvirtintas Lietuvos Respublikos kultūros ministro 2018 m. birželio 13 d. įsakymu Nr. ĮV-488 „Dėl Tolygios kultūrinės raidos įgyvendinimo regionuose tvarkos aprašo patvirtinimo“</w:t>
      </w:r>
      <w:r w:rsidR="00D46FED" w:rsidRPr="004B126D">
        <w:rPr>
          <w:szCs w:val="20"/>
        </w:rPr>
        <w:t>.</w:t>
      </w:r>
    </w:p>
    <w:p w14:paraId="4B013D2E" w14:textId="785E4343" w:rsidR="003E419E" w:rsidRPr="003E419E" w:rsidRDefault="003E419E" w:rsidP="003E419E">
      <w:pPr>
        <w:tabs>
          <w:tab w:val="right" w:pos="9638"/>
        </w:tabs>
        <w:spacing w:line="360" w:lineRule="auto"/>
        <w:ind w:right="-850"/>
        <w:jc w:val="both"/>
        <w:rPr>
          <w:szCs w:val="20"/>
        </w:rPr>
      </w:pPr>
      <w:r w:rsidRPr="003E419E">
        <w:rPr>
          <w:szCs w:val="20"/>
        </w:rPr>
        <w:t xml:space="preserve">       Priėmus teigiamą sprendimą bus </w:t>
      </w:r>
      <w:r w:rsidR="00C605C1">
        <w:rPr>
          <w:szCs w:val="20"/>
        </w:rPr>
        <w:t xml:space="preserve">deleguojamas </w:t>
      </w:r>
      <w:r w:rsidR="00DF375B">
        <w:rPr>
          <w:szCs w:val="20"/>
        </w:rPr>
        <w:t xml:space="preserve">Tarybos </w:t>
      </w:r>
      <w:r w:rsidR="00F213D8">
        <w:rPr>
          <w:szCs w:val="20"/>
        </w:rPr>
        <w:t>keliamas kompetencijas atitinkantis atstovas</w:t>
      </w:r>
      <w:r w:rsidR="00C605C1">
        <w:rPr>
          <w:szCs w:val="20"/>
        </w:rPr>
        <w:t xml:space="preserve">, kuris </w:t>
      </w:r>
      <w:r w:rsidR="00F213D8">
        <w:rPr>
          <w:szCs w:val="20"/>
        </w:rPr>
        <w:t>užtikrins atstovaujamo</w:t>
      </w:r>
      <w:r w:rsidR="00C605C1">
        <w:rPr>
          <w:szCs w:val="20"/>
        </w:rPr>
        <w:t xml:space="preserve"> regiono interesus,</w:t>
      </w:r>
      <w:r w:rsidRPr="003E419E">
        <w:rPr>
          <w:szCs w:val="20"/>
        </w:rPr>
        <w:t xml:space="preserve"> </w:t>
      </w:r>
      <w:r w:rsidR="00C605C1" w:rsidRPr="00C605C1">
        <w:rPr>
          <w:szCs w:val="20"/>
        </w:rPr>
        <w:t xml:space="preserve">Regioninėje kultūros taryboje </w:t>
      </w:r>
      <w:r w:rsidR="00C605C1">
        <w:rPr>
          <w:szCs w:val="20"/>
        </w:rPr>
        <w:t xml:space="preserve">vyks </w:t>
      </w:r>
      <w:r w:rsidRPr="003E419E">
        <w:rPr>
          <w:szCs w:val="20"/>
        </w:rPr>
        <w:t>sklandus darbas</w:t>
      </w:r>
      <w:r w:rsidR="00EF1910">
        <w:rPr>
          <w:szCs w:val="20"/>
        </w:rPr>
        <w:t xml:space="preserve"> iki Regioninės kultūros tarybos kadencijos pabaigos.</w:t>
      </w:r>
    </w:p>
    <w:p w14:paraId="0994F8F0" w14:textId="77777777" w:rsidR="003E419E" w:rsidRPr="003E419E" w:rsidRDefault="003E419E" w:rsidP="003E419E">
      <w:pPr>
        <w:tabs>
          <w:tab w:val="right" w:pos="9638"/>
        </w:tabs>
        <w:spacing w:line="360" w:lineRule="auto"/>
        <w:ind w:right="-850"/>
        <w:jc w:val="both"/>
        <w:rPr>
          <w:b/>
          <w:szCs w:val="20"/>
        </w:rPr>
      </w:pPr>
      <w:r w:rsidRPr="003E419E">
        <w:rPr>
          <w:b/>
          <w:szCs w:val="20"/>
        </w:rPr>
        <w:t>3. Lėšų poreikis ir šaltiniai:</w:t>
      </w:r>
    </w:p>
    <w:p w14:paraId="331EBFE4"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Nėra.</w:t>
      </w:r>
    </w:p>
    <w:p w14:paraId="3DB46A37" w14:textId="77777777" w:rsidR="003E419E" w:rsidRPr="003E419E" w:rsidRDefault="003E419E" w:rsidP="003E419E">
      <w:pPr>
        <w:tabs>
          <w:tab w:val="right" w:pos="9638"/>
        </w:tabs>
        <w:spacing w:line="360" w:lineRule="auto"/>
        <w:ind w:right="-850"/>
        <w:jc w:val="both"/>
        <w:rPr>
          <w:b/>
          <w:szCs w:val="20"/>
        </w:rPr>
      </w:pPr>
      <w:r w:rsidRPr="003E419E">
        <w:rPr>
          <w:b/>
          <w:szCs w:val="20"/>
        </w:rPr>
        <w:t>4. Numatomo teisinio reguliavimo poveikio vertinimo rezultatai, galimos neigiamos priimto sprendimo pasekmės ir kokių priemonių reikėtų imtis, kad tokių pasekmių būtų išvengta:</w:t>
      </w:r>
    </w:p>
    <w:p w14:paraId="4D5B9865" w14:textId="5B892C0E" w:rsidR="003E419E" w:rsidRPr="003E419E" w:rsidRDefault="003E419E" w:rsidP="003E419E">
      <w:pPr>
        <w:tabs>
          <w:tab w:val="right" w:pos="9638"/>
        </w:tabs>
        <w:spacing w:line="360" w:lineRule="auto"/>
        <w:ind w:right="-850"/>
        <w:jc w:val="both"/>
        <w:rPr>
          <w:szCs w:val="20"/>
        </w:rPr>
      </w:pPr>
      <w:r w:rsidRPr="003E419E">
        <w:rPr>
          <w:szCs w:val="20"/>
        </w:rPr>
        <w:t xml:space="preserve">     </w:t>
      </w:r>
      <w:r w:rsidR="006E79BF">
        <w:rPr>
          <w:szCs w:val="20"/>
        </w:rPr>
        <w:t xml:space="preserve"> </w:t>
      </w:r>
      <w:r w:rsidRPr="003E419E">
        <w:rPr>
          <w:szCs w:val="20"/>
        </w:rPr>
        <w:t xml:space="preserve">Teisinio reguliavimo poveikio vertinimo rezultatai nevertinami. </w:t>
      </w:r>
    </w:p>
    <w:p w14:paraId="4DF2416B" w14:textId="77777777" w:rsidR="003E419E" w:rsidRPr="003E419E" w:rsidRDefault="003E419E" w:rsidP="003E419E">
      <w:pPr>
        <w:tabs>
          <w:tab w:val="right" w:pos="9638"/>
        </w:tabs>
        <w:spacing w:line="360" w:lineRule="auto"/>
        <w:ind w:right="-850"/>
        <w:jc w:val="both"/>
        <w:rPr>
          <w:szCs w:val="20"/>
        </w:rPr>
      </w:pPr>
      <w:r w:rsidRPr="003E419E">
        <w:rPr>
          <w:szCs w:val="20"/>
        </w:rPr>
        <w:t xml:space="preserve">      Neigiamų priimto sprendimo pasekmių nenumatoma.</w:t>
      </w:r>
    </w:p>
    <w:p w14:paraId="61C480D5" w14:textId="77777777" w:rsidR="003E419E" w:rsidRDefault="003E419E" w:rsidP="003E419E">
      <w:pPr>
        <w:tabs>
          <w:tab w:val="right" w:pos="9638"/>
        </w:tabs>
        <w:spacing w:line="360" w:lineRule="auto"/>
        <w:ind w:right="-850"/>
        <w:jc w:val="both"/>
        <w:rPr>
          <w:b/>
          <w:szCs w:val="20"/>
        </w:rPr>
      </w:pPr>
      <w:r w:rsidRPr="003E419E">
        <w:rPr>
          <w:b/>
          <w:szCs w:val="20"/>
        </w:rPr>
        <w:t>5. Kokius teisės aktus būtina priimti, kokius galiojančius teisės aktus reikia pakeisti ar pripažinti netekusiais galios – kas ir kada juos turėtų priimti:</w:t>
      </w:r>
    </w:p>
    <w:p w14:paraId="258FB988" w14:textId="1ADB5C1A" w:rsidR="006E79BF" w:rsidRPr="003E419E" w:rsidRDefault="006E79BF" w:rsidP="003E419E">
      <w:pPr>
        <w:tabs>
          <w:tab w:val="right" w:pos="9638"/>
        </w:tabs>
        <w:spacing w:line="360" w:lineRule="auto"/>
        <w:ind w:right="-850"/>
        <w:jc w:val="both"/>
        <w:rPr>
          <w:b/>
          <w:szCs w:val="20"/>
        </w:rPr>
      </w:pPr>
      <w:r>
        <w:rPr>
          <w:bCs/>
        </w:rPr>
        <w:t xml:space="preserve">       </w:t>
      </w:r>
      <w:r w:rsidRPr="0013256A">
        <w:rPr>
          <w:bCs/>
        </w:rPr>
        <w:t>Pripažinti netekusi</w:t>
      </w:r>
      <w:r>
        <w:rPr>
          <w:bCs/>
        </w:rPr>
        <w:t>ais</w:t>
      </w:r>
      <w:r w:rsidRPr="0013256A">
        <w:rPr>
          <w:bCs/>
        </w:rPr>
        <w:t xml:space="preserve"> galios Anykščių rajono savivaldybės tarybos 201</w:t>
      </w:r>
      <w:r>
        <w:rPr>
          <w:bCs/>
        </w:rPr>
        <w:t>8</w:t>
      </w:r>
      <w:r w:rsidRPr="0013256A">
        <w:rPr>
          <w:bCs/>
        </w:rPr>
        <w:t xml:space="preserve"> m. </w:t>
      </w:r>
      <w:r>
        <w:rPr>
          <w:bCs/>
        </w:rPr>
        <w:t>birželio</w:t>
      </w:r>
      <w:r w:rsidRPr="0013256A">
        <w:rPr>
          <w:bCs/>
        </w:rPr>
        <w:t xml:space="preserve"> </w:t>
      </w:r>
      <w:r>
        <w:rPr>
          <w:bCs/>
        </w:rPr>
        <w:t>28</w:t>
      </w:r>
      <w:r w:rsidRPr="00F32900">
        <w:rPr>
          <w:bCs/>
          <w:color w:val="FF0000"/>
        </w:rPr>
        <w:t xml:space="preserve"> </w:t>
      </w:r>
      <w:r w:rsidRPr="0013256A">
        <w:rPr>
          <w:bCs/>
        </w:rPr>
        <w:t>d. sprendim</w:t>
      </w:r>
      <w:r>
        <w:rPr>
          <w:bCs/>
        </w:rPr>
        <w:t xml:space="preserve">ą Nr. </w:t>
      </w:r>
      <w:r w:rsidRPr="00BE3954">
        <w:rPr>
          <w:bCs/>
        </w:rPr>
        <w:t>1-TS-2</w:t>
      </w:r>
      <w:r>
        <w:rPr>
          <w:bCs/>
        </w:rPr>
        <w:t>2</w:t>
      </w:r>
      <w:r w:rsidRPr="00BE3954">
        <w:rPr>
          <w:bCs/>
        </w:rPr>
        <w:t xml:space="preserve">3 </w:t>
      </w:r>
      <w:r w:rsidRPr="0013256A">
        <w:rPr>
          <w:bCs/>
        </w:rPr>
        <w:t>„Dėl</w:t>
      </w:r>
      <w:r>
        <w:rPr>
          <w:b/>
        </w:rPr>
        <w:t xml:space="preserve"> </w:t>
      </w:r>
      <w:r w:rsidRPr="00BE3954">
        <w:t>atstovo delegavimo į regioninę kultūros tarybą</w:t>
      </w:r>
      <w:r>
        <w:t>“</w:t>
      </w:r>
      <w:r>
        <w:rPr>
          <w:bCs/>
        </w:rPr>
        <w:t xml:space="preserve"> ir </w:t>
      </w:r>
      <w:r w:rsidRPr="0013256A">
        <w:rPr>
          <w:bCs/>
        </w:rPr>
        <w:t xml:space="preserve">Anykščių rajono savivaldybės </w:t>
      </w:r>
      <w:r w:rsidRPr="006E79BF">
        <w:rPr>
          <w:bCs/>
        </w:rPr>
        <w:t>tarybos 2022 m. sausio 27 d</w:t>
      </w:r>
      <w:r w:rsidRPr="0013256A">
        <w:rPr>
          <w:bCs/>
        </w:rPr>
        <w:t>. sprendim</w:t>
      </w:r>
      <w:r>
        <w:rPr>
          <w:bCs/>
        </w:rPr>
        <w:t xml:space="preserve">ą Nr. </w:t>
      </w:r>
      <w:r w:rsidRPr="006E79BF">
        <w:rPr>
          <w:bCs/>
        </w:rPr>
        <w:t>1-TS-21 „</w:t>
      </w:r>
      <w:r>
        <w:t>Dėl A</w:t>
      </w:r>
      <w:r w:rsidRPr="006E79BF">
        <w:t xml:space="preserve">nykščių rajono savivaldybės tarybos 2018 m. birželio 28 d. sprendimo </w:t>
      </w:r>
      <w:r>
        <w:t>Nr. 1-TS</w:t>
      </w:r>
      <w:r w:rsidRPr="006E79BF">
        <w:t xml:space="preserve">-223 </w:t>
      </w:r>
      <w:r>
        <w:t>„D</w:t>
      </w:r>
      <w:r w:rsidRPr="006E79BF">
        <w:t>ėl atstovo delegavimo į regioninę kultūros tarybą“ pakeitimo</w:t>
      </w:r>
      <w:r>
        <w:t>“</w:t>
      </w:r>
      <w:r w:rsidR="00EA178D">
        <w:t>.</w:t>
      </w:r>
    </w:p>
    <w:p w14:paraId="78506521" w14:textId="77777777" w:rsidR="003E419E" w:rsidRPr="003E419E" w:rsidRDefault="003E419E" w:rsidP="003E419E">
      <w:pPr>
        <w:tabs>
          <w:tab w:val="right" w:pos="9638"/>
        </w:tabs>
        <w:spacing w:line="360" w:lineRule="auto"/>
        <w:ind w:right="-850"/>
        <w:jc w:val="both"/>
        <w:rPr>
          <w:b/>
          <w:szCs w:val="20"/>
        </w:rPr>
      </w:pPr>
      <w:r w:rsidRPr="003E419E">
        <w:rPr>
          <w:b/>
          <w:szCs w:val="20"/>
        </w:rPr>
        <w:t>6. Sprendimo įgyvendinimo terminai – kas, ką ir kada turėtų atlikti:</w:t>
      </w:r>
    </w:p>
    <w:p w14:paraId="3F449D32" w14:textId="7E05FBD3" w:rsidR="003E419E" w:rsidRPr="003E419E" w:rsidRDefault="003E419E" w:rsidP="003E419E">
      <w:pPr>
        <w:tabs>
          <w:tab w:val="right" w:pos="9638"/>
        </w:tabs>
        <w:spacing w:line="360" w:lineRule="auto"/>
        <w:ind w:right="-850"/>
        <w:jc w:val="both"/>
        <w:rPr>
          <w:b/>
          <w:color w:val="000000"/>
          <w:szCs w:val="20"/>
        </w:rPr>
      </w:pPr>
      <w:r w:rsidRPr="003E419E">
        <w:rPr>
          <w:szCs w:val="20"/>
        </w:rPr>
        <w:t xml:space="preserve">       Kultūros, turizmo ir </w:t>
      </w:r>
      <w:r w:rsidRPr="003E419E">
        <w:rPr>
          <w:color w:val="000000"/>
          <w:szCs w:val="20"/>
        </w:rPr>
        <w:t xml:space="preserve">komunikacijos skyriaus vyriausiasis specialistas </w:t>
      </w:r>
      <w:r w:rsidR="005C6E15">
        <w:rPr>
          <w:color w:val="000000"/>
          <w:szCs w:val="20"/>
        </w:rPr>
        <w:t>informuoja</w:t>
      </w:r>
      <w:r w:rsidRPr="003E419E">
        <w:rPr>
          <w:color w:val="000000"/>
          <w:szCs w:val="20"/>
        </w:rPr>
        <w:t xml:space="preserve"> </w:t>
      </w:r>
      <w:r w:rsidR="005C6E15">
        <w:rPr>
          <w:color w:val="000000"/>
          <w:szCs w:val="20"/>
        </w:rPr>
        <w:t>Regioninės</w:t>
      </w:r>
      <w:r w:rsidR="005C6E15" w:rsidRPr="005C6E15">
        <w:rPr>
          <w:color w:val="000000"/>
          <w:szCs w:val="20"/>
        </w:rPr>
        <w:t xml:space="preserve"> kultūros t</w:t>
      </w:r>
      <w:r w:rsidR="005C6E15">
        <w:rPr>
          <w:color w:val="000000"/>
          <w:szCs w:val="20"/>
        </w:rPr>
        <w:t>arybos atsakingą specialistą</w:t>
      </w:r>
      <w:r w:rsidR="00EF1910">
        <w:rPr>
          <w:color w:val="000000"/>
          <w:szCs w:val="20"/>
        </w:rPr>
        <w:t xml:space="preserve"> </w:t>
      </w:r>
      <w:r w:rsidR="0076080F">
        <w:rPr>
          <w:color w:val="000000"/>
          <w:szCs w:val="20"/>
        </w:rPr>
        <w:t xml:space="preserve">apie priimtą sprendimą iki 2022 m. </w:t>
      </w:r>
      <w:r w:rsidR="00EF1910">
        <w:rPr>
          <w:color w:val="000000"/>
          <w:szCs w:val="20"/>
        </w:rPr>
        <w:t xml:space="preserve">rugsėjo </w:t>
      </w:r>
      <w:r w:rsidR="00694709">
        <w:rPr>
          <w:color w:val="000000"/>
          <w:szCs w:val="20"/>
        </w:rPr>
        <w:t>5</w:t>
      </w:r>
      <w:r w:rsidR="0076080F">
        <w:rPr>
          <w:color w:val="000000"/>
          <w:szCs w:val="20"/>
        </w:rPr>
        <w:t xml:space="preserve"> d.</w:t>
      </w:r>
    </w:p>
    <w:p w14:paraId="464F6AE5" w14:textId="77777777" w:rsidR="003E419E" w:rsidRPr="003E419E" w:rsidRDefault="003E419E" w:rsidP="003E419E">
      <w:pPr>
        <w:tabs>
          <w:tab w:val="right" w:pos="9638"/>
        </w:tabs>
        <w:spacing w:line="360" w:lineRule="auto"/>
        <w:ind w:right="-850"/>
        <w:jc w:val="both"/>
        <w:rPr>
          <w:b/>
          <w:color w:val="000000"/>
          <w:szCs w:val="20"/>
        </w:rPr>
      </w:pPr>
      <w:r w:rsidRPr="003E419E">
        <w:rPr>
          <w:b/>
          <w:color w:val="000000"/>
          <w:szCs w:val="20"/>
        </w:rPr>
        <w:t>7. Sprendimo projekto rengimo metu gauti specialistų vertinimai ir išvados:</w:t>
      </w:r>
    </w:p>
    <w:p w14:paraId="6FC4A3F6"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Negauti.</w:t>
      </w:r>
    </w:p>
    <w:p w14:paraId="65D30D39" w14:textId="77777777" w:rsidR="003E419E" w:rsidRPr="003E419E" w:rsidRDefault="003E419E" w:rsidP="003E419E">
      <w:pPr>
        <w:tabs>
          <w:tab w:val="right" w:pos="9638"/>
        </w:tabs>
        <w:spacing w:line="360" w:lineRule="auto"/>
        <w:ind w:right="-850"/>
        <w:jc w:val="both"/>
        <w:rPr>
          <w:b/>
          <w:color w:val="000000"/>
          <w:szCs w:val="20"/>
        </w:rPr>
      </w:pPr>
      <w:r w:rsidRPr="003E419E">
        <w:rPr>
          <w:b/>
          <w:color w:val="000000"/>
          <w:szCs w:val="20"/>
        </w:rPr>
        <w:t>8. Kiti reikalingi pagrindimai, skaičiavimai ir paaiškinimai:</w:t>
      </w:r>
    </w:p>
    <w:p w14:paraId="6CAF4375" w14:textId="77777777"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Nėra.</w:t>
      </w:r>
    </w:p>
    <w:p w14:paraId="1ABBD418" w14:textId="77777777" w:rsidR="003E419E" w:rsidRPr="003E419E" w:rsidRDefault="003E419E" w:rsidP="003E419E">
      <w:pPr>
        <w:tabs>
          <w:tab w:val="right" w:pos="9638"/>
        </w:tabs>
        <w:spacing w:line="360" w:lineRule="auto"/>
        <w:ind w:right="-850"/>
        <w:jc w:val="both"/>
        <w:rPr>
          <w:color w:val="000000"/>
          <w:szCs w:val="20"/>
        </w:rPr>
      </w:pPr>
      <w:r w:rsidRPr="003E419E">
        <w:rPr>
          <w:b/>
          <w:color w:val="000000"/>
          <w:szCs w:val="20"/>
        </w:rPr>
        <w:t>9. Sprendimo projekto iniciatoriai ir rengėjai, pranešėjas:</w:t>
      </w:r>
      <w:r w:rsidRPr="003E419E">
        <w:rPr>
          <w:color w:val="000000"/>
          <w:szCs w:val="20"/>
        </w:rPr>
        <w:t xml:space="preserve"> </w:t>
      </w:r>
    </w:p>
    <w:p w14:paraId="32C46879" w14:textId="214A5B63"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Iniciatorius – </w:t>
      </w:r>
      <w:r w:rsidR="00694709">
        <w:rPr>
          <w:color w:val="000000"/>
          <w:szCs w:val="20"/>
        </w:rPr>
        <w:t>Lietuvis Respublikos kultūros minis</w:t>
      </w:r>
      <w:r w:rsidR="00EB6271">
        <w:rPr>
          <w:color w:val="000000"/>
          <w:szCs w:val="20"/>
        </w:rPr>
        <w:t>ter</w:t>
      </w:r>
      <w:r w:rsidR="00694709">
        <w:rPr>
          <w:color w:val="000000"/>
          <w:szCs w:val="20"/>
        </w:rPr>
        <w:t>ija</w:t>
      </w:r>
      <w:r w:rsidRPr="003E419E">
        <w:rPr>
          <w:color w:val="000000"/>
          <w:szCs w:val="20"/>
        </w:rPr>
        <w:t>.</w:t>
      </w:r>
    </w:p>
    <w:p w14:paraId="33E8B5EF" w14:textId="2478BC46" w:rsidR="003E419E" w:rsidRPr="003E419E" w:rsidRDefault="003E419E" w:rsidP="003E419E">
      <w:pPr>
        <w:tabs>
          <w:tab w:val="right" w:pos="9638"/>
        </w:tabs>
        <w:spacing w:line="360" w:lineRule="auto"/>
        <w:ind w:right="-850"/>
        <w:jc w:val="both"/>
        <w:rPr>
          <w:color w:val="000000"/>
          <w:szCs w:val="20"/>
        </w:rPr>
      </w:pPr>
      <w:r w:rsidRPr="003E419E">
        <w:rPr>
          <w:color w:val="000000"/>
          <w:szCs w:val="20"/>
        </w:rPr>
        <w:t xml:space="preserve">    Projekto rengėja – </w:t>
      </w:r>
      <w:r w:rsidR="00694709">
        <w:rPr>
          <w:color w:val="000000"/>
          <w:szCs w:val="20"/>
        </w:rPr>
        <w:t>Kristina Jakubauskaitė-</w:t>
      </w:r>
      <w:proofErr w:type="spellStart"/>
      <w:r w:rsidR="00694709">
        <w:rPr>
          <w:color w:val="000000"/>
          <w:szCs w:val="20"/>
        </w:rPr>
        <w:t>Veršelienė</w:t>
      </w:r>
      <w:proofErr w:type="spellEnd"/>
      <w:r w:rsidRPr="003E419E">
        <w:rPr>
          <w:color w:val="000000"/>
          <w:szCs w:val="20"/>
        </w:rPr>
        <w:t>, Kultūros, turizmo ir komunikacijos skyriaus  vedėj</w:t>
      </w:r>
      <w:r w:rsidR="00694709">
        <w:rPr>
          <w:color w:val="000000"/>
          <w:szCs w:val="20"/>
        </w:rPr>
        <w:t>a.</w:t>
      </w:r>
    </w:p>
    <w:p w14:paraId="019872B6" w14:textId="1FA79CF7" w:rsidR="003E419E" w:rsidRPr="003E419E" w:rsidRDefault="003E419E" w:rsidP="003E419E">
      <w:pPr>
        <w:tabs>
          <w:tab w:val="right" w:pos="9638"/>
        </w:tabs>
        <w:spacing w:line="360" w:lineRule="auto"/>
        <w:ind w:right="-850"/>
        <w:jc w:val="both"/>
        <w:rPr>
          <w:szCs w:val="20"/>
        </w:rPr>
      </w:pPr>
      <w:r w:rsidRPr="003E419E">
        <w:rPr>
          <w:color w:val="000000"/>
          <w:szCs w:val="20"/>
        </w:rPr>
        <w:t xml:space="preserve">    Pranešėja – </w:t>
      </w:r>
      <w:r w:rsidR="00694709" w:rsidRPr="00694709">
        <w:rPr>
          <w:color w:val="000000"/>
          <w:szCs w:val="20"/>
        </w:rPr>
        <w:t>Kristina Jakubauskaitė-</w:t>
      </w:r>
      <w:proofErr w:type="spellStart"/>
      <w:r w:rsidR="00694709" w:rsidRPr="00694709">
        <w:rPr>
          <w:color w:val="000000"/>
          <w:szCs w:val="20"/>
        </w:rPr>
        <w:t>Veršelienė</w:t>
      </w:r>
      <w:proofErr w:type="spellEnd"/>
      <w:r w:rsidR="00694709" w:rsidRPr="00694709">
        <w:rPr>
          <w:color w:val="000000"/>
          <w:szCs w:val="20"/>
        </w:rPr>
        <w:t>, Kultūros, turizmo ir komunikacijos skyriaus  vedėja.</w:t>
      </w:r>
    </w:p>
    <w:p w14:paraId="50755E46" w14:textId="77777777" w:rsidR="003E419E" w:rsidRPr="003E419E" w:rsidRDefault="003E419E" w:rsidP="003E419E">
      <w:pPr>
        <w:tabs>
          <w:tab w:val="right" w:pos="9638"/>
        </w:tabs>
        <w:spacing w:line="360" w:lineRule="auto"/>
        <w:ind w:right="-850"/>
        <w:jc w:val="both"/>
        <w:rPr>
          <w:szCs w:val="20"/>
        </w:rPr>
      </w:pPr>
    </w:p>
    <w:p w14:paraId="41AE7913" w14:textId="77777777" w:rsidR="003463E7" w:rsidRDefault="003463E7" w:rsidP="003463E7">
      <w:pPr>
        <w:tabs>
          <w:tab w:val="right" w:pos="9638"/>
        </w:tabs>
        <w:spacing w:line="360" w:lineRule="auto"/>
        <w:ind w:right="-850"/>
        <w:jc w:val="center"/>
        <w:rPr>
          <w:szCs w:val="20"/>
        </w:rPr>
      </w:pPr>
    </w:p>
    <w:p w14:paraId="5D67A471" w14:textId="77777777" w:rsidR="00F436AD" w:rsidRDefault="00F436AD" w:rsidP="00F436AD">
      <w:pPr>
        <w:spacing w:line="360" w:lineRule="auto"/>
        <w:ind w:right="-850" w:firstLine="900"/>
        <w:jc w:val="both"/>
        <w:rPr>
          <w:szCs w:val="20"/>
        </w:rPr>
      </w:pPr>
    </w:p>
    <w:sectPr w:rsidR="00F436AD">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5AB"/>
    <w:multiLevelType w:val="hybridMultilevel"/>
    <w:tmpl w:val="3168AF54"/>
    <w:lvl w:ilvl="0" w:tplc="0427000F">
      <w:start w:val="1"/>
      <w:numFmt w:val="decimal"/>
      <w:lvlText w:val="%1."/>
      <w:lvlJc w:val="left"/>
      <w:pPr>
        <w:ind w:left="2016" w:hanging="360"/>
      </w:p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 w15:restartNumberingAfterBreak="0">
    <w:nsid w:val="16A20614"/>
    <w:multiLevelType w:val="hybridMultilevel"/>
    <w:tmpl w:val="55667B1E"/>
    <w:lvl w:ilvl="0" w:tplc="3D0C87EE">
      <w:start w:val="1"/>
      <w:numFmt w:val="decimal"/>
      <w:lvlText w:val="%1."/>
      <w:lvlJc w:val="left"/>
      <w:pPr>
        <w:ind w:left="1977" w:hanging="1126"/>
      </w:pPr>
      <w:rPr>
        <w:rFonts w:hint="default"/>
      </w:rPr>
    </w:lvl>
    <w:lvl w:ilvl="1" w:tplc="04270019" w:tentative="1">
      <w:start w:val="1"/>
      <w:numFmt w:val="lowerLetter"/>
      <w:lvlText w:val="%2."/>
      <w:lvlJc w:val="left"/>
      <w:pPr>
        <w:ind w:left="2697" w:hanging="360"/>
      </w:pPr>
    </w:lvl>
    <w:lvl w:ilvl="2" w:tplc="0427001B" w:tentative="1">
      <w:start w:val="1"/>
      <w:numFmt w:val="lowerRoman"/>
      <w:lvlText w:val="%3."/>
      <w:lvlJc w:val="right"/>
      <w:pPr>
        <w:ind w:left="3417" w:hanging="180"/>
      </w:pPr>
    </w:lvl>
    <w:lvl w:ilvl="3" w:tplc="0427000F" w:tentative="1">
      <w:start w:val="1"/>
      <w:numFmt w:val="decimal"/>
      <w:lvlText w:val="%4."/>
      <w:lvlJc w:val="left"/>
      <w:pPr>
        <w:ind w:left="4137" w:hanging="360"/>
      </w:pPr>
    </w:lvl>
    <w:lvl w:ilvl="4" w:tplc="04270019" w:tentative="1">
      <w:start w:val="1"/>
      <w:numFmt w:val="lowerLetter"/>
      <w:lvlText w:val="%5."/>
      <w:lvlJc w:val="left"/>
      <w:pPr>
        <w:ind w:left="4857" w:hanging="360"/>
      </w:pPr>
    </w:lvl>
    <w:lvl w:ilvl="5" w:tplc="0427001B" w:tentative="1">
      <w:start w:val="1"/>
      <w:numFmt w:val="lowerRoman"/>
      <w:lvlText w:val="%6."/>
      <w:lvlJc w:val="right"/>
      <w:pPr>
        <w:ind w:left="5577" w:hanging="180"/>
      </w:pPr>
    </w:lvl>
    <w:lvl w:ilvl="6" w:tplc="0427000F" w:tentative="1">
      <w:start w:val="1"/>
      <w:numFmt w:val="decimal"/>
      <w:lvlText w:val="%7."/>
      <w:lvlJc w:val="left"/>
      <w:pPr>
        <w:ind w:left="6297" w:hanging="360"/>
      </w:pPr>
    </w:lvl>
    <w:lvl w:ilvl="7" w:tplc="04270019" w:tentative="1">
      <w:start w:val="1"/>
      <w:numFmt w:val="lowerLetter"/>
      <w:lvlText w:val="%8."/>
      <w:lvlJc w:val="left"/>
      <w:pPr>
        <w:ind w:left="7017" w:hanging="360"/>
      </w:pPr>
    </w:lvl>
    <w:lvl w:ilvl="8" w:tplc="0427001B" w:tentative="1">
      <w:start w:val="1"/>
      <w:numFmt w:val="lowerRoman"/>
      <w:lvlText w:val="%9."/>
      <w:lvlJc w:val="right"/>
      <w:pPr>
        <w:ind w:left="7737" w:hanging="180"/>
      </w:pPr>
    </w:lvl>
  </w:abstractNum>
  <w:abstractNum w:abstractNumId="2" w15:restartNumberingAfterBreak="0">
    <w:nsid w:val="19CA2140"/>
    <w:multiLevelType w:val="hybridMultilevel"/>
    <w:tmpl w:val="CEF29536"/>
    <w:lvl w:ilvl="0" w:tplc="B2AAAE0E">
      <w:start w:val="1"/>
      <w:numFmt w:val="decimal"/>
      <w:lvlText w:val="%1)"/>
      <w:lvlJc w:val="left"/>
      <w:pPr>
        <w:tabs>
          <w:tab w:val="num" w:pos="1347"/>
        </w:tabs>
        <w:ind w:left="1347" w:hanging="360"/>
      </w:pPr>
      <w:rPr>
        <w:rFonts w:hint="default"/>
      </w:rPr>
    </w:lvl>
    <w:lvl w:ilvl="1" w:tplc="04270019" w:tentative="1">
      <w:start w:val="1"/>
      <w:numFmt w:val="lowerLetter"/>
      <w:lvlText w:val="%2."/>
      <w:lvlJc w:val="left"/>
      <w:pPr>
        <w:tabs>
          <w:tab w:val="num" w:pos="2067"/>
        </w:tabs>
        <w:ind w:left="2067" w:hanging="360"/>
      </w:pPr>
    </w:lvl>
    <w:lvl w:ilvl="2" w:tplc="0427001B" w:tentative="1">
      <w:start w:val="1"/>
      <w:numFmt w:val="lowerRoman"/>
      <w:lvlText w:val="%3."/>
      <w:lvlJc w:val="right"/>
      <w:pPr>
        <w:tabs>
          <w:tab w:val="num" w:pos="2787"/>
        </w:tabs>
        <w:ind w:left="2787" w:hanging="180"/>
      </w:pPr>
    </w:lvl>
    <w:lvl w:ilvl="3" w:tplc="0427000F" w:tentative="1">
      <w:start w:val="1"/>
      <w:numFmt w:val="decimal"/>
      <w:lvlText w:val="%4."/>
      <w:lvlJc w:val="left"/>
      <w:pPr>
        <w:tabs>
          <w:tab w:val="num" w:pos="3507"/>
        </w:tabs>
        <w:ind w:left="3507" w:hanging="360"/>
      </w:pPr>
    </w:lvl>
    <w:lvl w:ilvl="4" w:tplc="04270019" w:tentative="1">
      <w:start w:val="1"/>
      <w:numFmt w:val="lowerLetter"/>
      <w:lvlText w:val="%5."/>
      <w:lvlJc w:val="left"/>
      <w:pPr>
        <w:tabs>
          <w:tab w:val="num" w:pos="4227"/>
        </w:tabs>
        <w:ind w:left="4227" w:hanging="360"/>
      </w:pPr>
    </w:lvl>
    <w:lvl w:ilvl="5" w:tplc="0427001B" w:tentative="1">
      <w:start w:val="1"/>
      <w:numFmt w:val="lowerRoman"/>
      <w:lvlText w:val="%6."/>
      <w:lvlJc w:val="right"/>
      <w:pPr>
        <w:tabs>
          <w:tab w:val="num" w:pos="4947"/>
        </w:tabs>
        <w:ind w:left="4947" w:hanging="180"/>
      </w:pPr>
    </w:lvl>
    <w:lvl w:ilvl="6" w:tplc="0427000F" w:tentative="1">
      <w:start w:val="1"/>
      <w:numFmt w:val="decimal"/>
      <w:lvlText w:val="%7."/>
      <w:lvlJc w:val="left"/>
      <w:pPr>
        <w:tabs>
          <w:tab w:val="num" w:pos="5667"/>
        </w:tabs>
        <w:ind w:left="5667" w:hanging="360"/>
      </w:pPr>
    </w:lvl>
    <w:lvl w:ilvl="7" w:tplc="04270019" w:tentative="1">
      <w:start w:val="1"/>
      <w:numFmt w:val="lowerLetter"/>
      <w:lvlText w:val="%8."/>
      <w:lvlJc w:val="left"/>
      <w:pPr>
        <w:tabs>
          <w:tab w:val="num" w:pos="6387"/>
        </w:tabs>
        <w:ind w:left="6387" w:hanging="360"/>
      </w:pPr>
    </w:lvl>
    <w:lvl w:ilvl="8" w:tplc="0427001B" w:tentative="1">
      <w:start w:val="1"/>
      <w:numFmt w:val="lowerRoman"/>
      <w:lvlText w:val="%9."/>
      <w:lvlJc w:val="right"/>
      <w:pPr>
        <w:tabs>
          <w:tab w:val="num" w:pos="7107"/>
        </w:tabs>
        <w:ind w:left="7107" w:hanging="180"/>
      </w:pPr>
    </w:lvl>
  </w:abstractNum>
  <w:abstractNum w:abstractNumId="3" w15:restartNumberingAfterBreak="0">
    <w:nsid w:val="265833D4"/>
    <w:multiLevelType w:val="hybridMultilevel"/>
    <w:tmpl w:val="0ADE232C"/>
    <w:lvl w:ilvl="0" w:tplc="6464DDC2">
      <w:start w:val="1"/>
      <w:numFmt w:val="decimal"/>
      <w:lvlText w:val="%1."/>
      <w:lvlJc w:val="left"/>
      <w:pPr>
        <w:ind w:left="928" w:hanging="36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4" w15:restartNumberingAfterBreak="0">
    <w:nsid w:val="28A5037D"/>
    <w:multiLevelType w:val="hybridMultilevel"/>
    <w:tmpl w:val="E8A83A9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2E76212"/>
    <w:multiLevelType w:val="hybridMultilevel"/>
    <w:tmpl w:val="7C7C3216"/>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6" w15:restartNumberingAfterBreak="0">
    <w:nsid w:val="7B746BB0"/>
    <w:multiLevelType w:val="hybridMultilevel"/>
    <w:tmpl w:val="37DC7338"/>
    <w:lvl w:ilvl="0" w:tplc="C61A85B2">
      <w:start w:val="1"/>
      <w:numFmt w:val="decimal"/>
      <w:lvlText w:val="%1."/>
      <w:lvlJc w:val="left"/>
      <w:pPr>
        <w:ind w:left="132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935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9042411">
    <w:abstractNumId w:val="2"/>
  </w:num>
  <w:num w:numId="3" w16cid:durableId="1863930448">
    <w:abstractNumId w:val="0"/>
  </w:num>
  <w:num w:numId="4" w16cid:durableId="2137989802">
    <w:abstractNumId w:val="1"/>
  </w:num>
  <w:num w:numId="5" w16cid:durableId="789252036">
    <w:abstractNumId w:val="5"/>
  </w:num>
  <w:num w:numId="6" w16cid:durableId="218396927">
    <w:abstractNumId w:val="4"/>
  </w:num>
  <w:num w:numId="7" w16cid:durableId="1379623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6AD"/>
    <w:rsid w:val="000000C3"/>
    <w:rsid w:val="00000A5A"/>
    <w:rsid w:val="00002447"/>
    <w:rsid w:val="000070F5"/>
    <w:rsid w:val="00071CA7"/>
    <w:rsid w:val="000A3830"/>
    <w:rsid w:val="000B716F"/>
    <w:rsid w:val="000C16A4"/>
    <w:rsid w:val="00156916"/>
    <w:rsid w:val="00160DEE"/>
    <w:rsid w:val="001825EA"/>
    <w:rsid w:val="001A1DA8"/>
    <w:rsid w:val="001C3C96"/>
    <w:rsid w:val="00265A2C"/>
    <w:rsid w:val="002832B0"/>
    <w:rsid w:val="002F1359"/>
    <w:rsid w:val="002F30E7"/>
    <w:rsid w:val="00303D3B"/>
    <w:rsid w:val="00310491"/>
    <w:rsid w:val="003463E7"/>
    <w:rsid w:val="00346726"/>
    <w:rsid w:val="00366875"/>
    <w:rsid w:val="003836C3"/>
    <w:rsid w:val="003C3334"/>
    <w:rsid w:val="003E419E"/>
    <w:rsid w:val="00453BF0"/>
    <w:rsid w:val="004B126D"/>
    <w:rsid w:val="004B546B"/>
    <w:rsid w:val="004C266E"/>
    <w:rsid w:val="004D1FB9"/>
    <w:rsid w:val="004F7B78"/>
    <w:rsid w:val="00506F05"/>
    <w:rsid w:val="005158A7"/>
    <w:rsid w:val="00535371"/>
    <w:rsid w:val="00553286"/>
    <w:rsid w:val="00581976"/>
    <w:rsid w:val="005922EB"/>
    <w:rsid w:val="005C6E15"/>
    <w:rsid w:val="005D6583"/>
    <w:rsid w:val="00612CC2"/>
    <w:rsid w:val="00624465"/>
    <w:rsid w:val="00694709"/>
    <w:rsid w:val="006C075A"/>
    <w:rsid w:val="006E79BF"/>
    <w:rsid w:val="00710B1B"/>
    <w:rsid w:val="00755E4B"/>
    <w:rsid w:val="0076080F"/>
    <w:rsid w:val="00780BF6"/>
    <w:rsid w:val="00781FFD"/>
    <w:rsid w:val="007E1638"/>
    <w:rsid w:val="007E1FCF"/>
    <w:rsid w:val="00812D15"/>
    <w:rsid w:val="00835644"/>
    <w:rsid w:val="0084240D"/>
    <w:rsid w:val="00887322"/>
    <w:rsid w:val="008F7EF9"/>
    <w:rsid w:val="009153CE"/>
    <w:rsid w:val="00931EA6"/>
    <w:rsid w:val="00950934"/>
    <w:rsid w:val="00997062"/>
    <w:rsid w:val="009A275F"/>
    <w:rsid w:val="009F3CC8"/>
    <w:rsid w:val="00A014DA"/>
    <w:rsid w:val="00A47A4B"/>
    <w:rsid w:val="00A70F79"/>
    <w:rsid w:val="00A977F4"/>
    <w:rsid w:val="00AE7341"/>
    <w:rsid w:val="00B211FD"/>
    <w:rsid w:val="00B4135C"/>
    <w:rsid w:val="00B56EF0"/>
    <w:rsid w:val="00B93C08"/>
    <w:rsid w:val="00BC1342"/>
    <w:rsid w:val="00BE3954"/>
    <w:rsid w:val="00BE42F6"/>
    <w:rsid w:val="00C413C5"/>
    <w:rsid w:val="00C605C1"/>
    <w:rsid w:val="00C72FFC"/>
    <w:rsid w:val="00CA42B1"/>
    <w:rsid w:val="00CB7C2A"/>
    <w:rsid w:val="00D12585"/>
    <w:rsid w:val="00D46FED"/>
    <w:rsid w:val="00D91839"/>
    <w:rsid w:val="00D93B4A"/>
    <w:rsid w:val="00DB21A5"/>
    <w:rsid w:val="00DB4249"/>
    <w:rsid w:val="00DF375B"/>
    <w:rsid w:val="00E07E7B"/>
    <w:rsid w:val="00E227F3"/>
    <w:rsid w:val="00E35F39"/>
    <w:rsid w:val="00E7315C"/>
    <w:rsid w:val="00E8004C"/>
    <w:rsid w:val="00E92174"/>
    <w:rsid w:val="00EA178D"/>
    <w:rsid w:val="00EB6271"/>
    <w:rsid w:val="00EF1332"/>
    <w:rsid w:val="00EF1910"/>
    <w:rsid w:val="00F213D8"/>
    <w:rsid w:val="00F32900"/>
    <w:rsid w:val="00F365D9"/>
    <w:rsid w:val="00F436AD"/>
    <w:rsid w:val="00F52D51"/>
    <w:rsid w:val="00F90946"/>
    <w:rsid w:val="00FA15F1"/>
    <w:rsid w:val="00FF39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87A1"/>
  <w15:docId w15:val="{093A0803-A28E-4A81-AEC9-E2420CC26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36AD"/>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F436AD"/>
    <w:pPr>
      <w:jc w:val="center"/>
    </w:pPr>
    <w:rPr>
      <w:b/>
      <w:sz w:val="28"/>
      <w:szCs w:val="20"/>
      <w:lang w:eastAsia="lt-LT"/>
    </w:rPr>
  </w:style>
  <w:style w:type="paragraph" w:styleId="Debesliotekstas">
    <w:name w:val="Balloon Text"/>
    <w:basedOn w:val="prastasis"/>
    <w:link w:val="DebesliotekstasDiagrama"/>
    <w:uiPriority w:val="99"/>
    <w:semiHidden/>
    <w:unhideWhenUsed/>
    <w:rsid w:val="002F30E7"/>
    <w:rPr>
      <w:rFonts w:ascii="Segoe UI" w:hAnsi="Segoe UI" w:cs="Segoe UI"/>
      <w:sz w:val="18"/>
      <w:szCs w:val="18"/>
    </w:rPr>
  </w:style>
  <w:style w:type="character" w:customStyle="1" w:styleId="DebesliotekstasDiagrama">
    <w:name w:val="Debesėlio tekstas Diagrama"/>
    <w:link w:val="Debesliotekstas"/>
    <w:uiPriority w:val="99"/>
    <w:semiHidden/>
    <w:rsid w:val="002F30E7"/>
    <w:rPr>
      <w:rFonts w:ascii="Segoe UI" w:eastAsia="Times New Roman" w:hAnsi="Segoe UI" w:cs="Segoe UI"/>
      <w:sz w:val="18"/>
      <w:szCs w:val="18"/>
      <w:lang w:eastAsia="en-US"/>
    </w:rPr>
  </w:style>
  <w:style w:type="paragraph" w:styleId="Sraopastraipa">
    <w:name w:val="List Paragraph"/>
    <w:basedOn w:val="prastasis"/>
    <w:uiPriority w:val="34"/>
    <w:qFormat/>
    <w:rsid w:val="00265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9231">
      <w:bodyDiv w:val="1"/>
      <w:marLeft w:val="0"/>
      <w:marRight w:val="0"/>
      <w:marTop w:val="0"/>
      <w:marBottom w:val="0"/>
      <w:divBdr>
        <w:top w:val="none" w:sz="0" w:space="0" w:color="auto"/>
        <w:left w:val="none" w:sz="0" w:space="0" w:color="auto"/>
        <w:bottom w:val="none" w:sz="0" w:space="0" w:color="auto"/>
        <w:right w:val="none" w:sz="0" w:space="0" w:color="auto"/>
      </w:divBdr>
    </w:div>
    <w:div w:id="123273798">
      <w:bodyDiv w:val="1"/>
      <w:marLeft w:val="0"/>
      <w:marRight w:val="0"/>
      <w:marTop w:val="0"/>
      <w:marBottom w:val="0"/>
      <w:divBdr>
        <w:top w:val="none" w:sz="0" w:space="0" w:color="auto"/>
        <w:left w:val="none" w:sz="0" w:space="0" w:color="auto"/>
        <w:bottom w:val="none" w:sz="0" w:space="0" w:color="auto"/>
        <w:right w:val="none" w:sz="0" w:space="0" w:color="auto"/>
      </w:divBdr>
    </w:div>
    <w:div w:id="1800799450">
      <w:bodyDiv w:val="1"/>
      <w:marLeft w:val="0"/>
      <w:marRight w:val="0"/>
      <w:marTop w:val="0"/>
      <w:marBottom w:val="0"/>
      <w:divBdr>
        <w:top w:val="none" w:sz="0" w:space="0" w:color="auto"/>
        <w:left w:val="none" w:sz="0" w:space="0" w:color="auto"/>
        <w:bottom w:val="none" w:sz="0" w:space="0" w:color="auto"/>
        <w:right w:val="none" w:sz="0" w:space="0" w:color="auto"/>
      </w:divBdr>
    </w:div>
    <w:div w:id="203117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efe6fcf339a4ae081c011bf88c8f73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6efe6fcf339a4ae081c011bf88c8f738.dot</Template>
  <TotalTime>0</TotalTime>
  <Pages>3</Pages>
  <Words>3183</Words>
  <Characters>1815</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ATSTOVO DELEGAVIMO Į REGIONINĘ KULTŪROS TARYBĄ</vt:lpstr>
      <vt:lpstr>DĖL ATSTOVO DELEGAVIMO Į REGIONINĘ KULTŪROS TARYBĄ</vt:lpstr>
    </vt:vector>
  </TitlesOfParts>
  <Manager>2018-06-28</Manager>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ATSTOVO DELEGAVIMO Į REGIONINĘ KULTŪROS TARYBĄ</dc:title>
  <dc:subject>1-TS-223</dc:subject>
  <dc:creator>ANYKŠČIŲ RAJONO SAVIVALDYBĖS TARYBA</dc:creator>
  <cp:lastModifiedBy>Taryba</cp:lastModifiedBy>
  <cp:revision>2</cp:revision>
  <cp:lastPrinted>2022-08-08T11:45:00Z</cp:lastPrinted>
  <dcterms:created xsi:type="dcterms:W3CDTF">2022-08-23T05:58:00Z</dcterms:created>
  <dcterms:modified xsi:type="dcterms:W3CDTF">2022-08-23T05:58:00Z</dcterms:modified>
  <cp:category>SPRENDIMAS</cp:category>
</cp:coreProperties>
</file>